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AB" w:rsidRPr="00176922" w:rsidRDefault="004B5A47" w:rsidP="00226714">
      <w:pPr>
        <w:jc w:val="center"/>
        <w:rPr>
          <w:sz w:val="24"/>
          <w:szCs w:val="24"/>
        </w:rPr>
      </w:pPr>
      <w:r w:rsidRPr="004B5A47"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3.6pt;margin-top:-43.8pt;width:316.8pt;height:100.8pt;z-index:251659264" o:allowincell="f">
            <v:imagedata r:id="rId7" o:title=""/>
            <w10:wrap type="topAndBottom"/>
          </v:shape>
          <o:OLEObject Type="Embed" ProgID="Word.Picture.8" ShapeID="_x0000_s1027" DrawAspect="Content" ObjectID="_1325587738" r:id="rId8"/>
        </w:pict>
      </w:r>
      <w:r w:rsidRPr="004B5A47">
        <w:rPr>
          <w:b/>
          <w:noProof/>
          <w:sz w:val="24"/>
          <w:szCs w:val="24"/>
        </w:rPr>
        <w:pict>
          <v:shape id="_x0000_s1026" type="#_x0000_t75" style="position:absolute;left:0;text-align:left;margin-left:93.6pt;margin-top:-43.8pt;width:316.8pt;height:100.8pt;z-index:251658240" o:allowincell="f">
            <v:imagedata r:id="rId7" o:title=""/>
            <w10:wrap type="topAndBottom"/>
          </v:shape>
          <o:OLEObject Type="Embed" ProgID="Word.Picture.8" ShapeID="_x0000_s1026" DrawAspect="Content" ObjectID="_1325587739" r:id="rId9"/>
        </w:pict>
      </w:r>
      <w:r w:rsidR="003B03EC">
        <w:rPr>
          <w:b/>
          <w:sz w:val="24"/>
          <w:szCs w:val="24"/>
        </w:rPr>
        <w:t>CAREER CONNECTION CADRE MEETING</w:t>
      </w:r>
      <w:r w:rsidR="00F62528">
        <w:rPr>
          <w:b/>
          <w:sz w:val="24"/>
          <w:szCs w:val="24"/>
        </w:rPr>
        <w:br/>
      </w:r>
      <w:r w:rsidR="00B97AED">
        <w:rPr>
          <w:b/>
          <w:sz w:val="24"/>
          <w:szCs w:val="24"/>
        </w:rPr>
        <w:t>Mainland High School Media Center</w:t>
      </w:r>
      <w:r w:rsidR="007E2916">
        <w:rPr>
          <w:b/>
          <w:sz w:val="24"/>
          <w:szCs w:val="24"/>
        </w:rPr>
        <w:t>, 8:00 am – 9:30 am</w:t>
      </w:r>
      <w:r w:rsidR="00F62528">
        <w:rPr>
          <w:b/>
          <w:sz w:val="24"/>
          <w:szCs w:val="24"/>
        </w:rPr>
        <w:br/>
      </w:r>
      <w:r w:rsidR="00241A91">
        <w:rPr>
          <w:b/>
          <w:sz w:val="24"/>
          <w:szCs w:val="24"/>
        </w:rPr>
        <w:t>January 20, 2010</w:t>
      </w:r>
      <w:r w:rsidR="00F62528">
        <w:rPr>
          <w:b/>
          <w:sz w:val="24"/>
          <w:szCs w:val="24"/>
        </w:rPr>
        <w:br/>
      </w:r>
      <w:r w:rsidR="009E1AA0">
        <w:rPr>
          <w:b/>
          <w:sz w:val="24"/>
          <w:szCs w:val="24"/>
        </w:rPr>
        <w:t>MINUTES</w:t>
      </w:r>
    </w:p>
    <w:p w:rsidR="009E1AA0" w:rsidRPr="00F91832" w:rsidRDefault="00B97AED" w:rsidP="00F918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1832">
        <w:rPr>
          <w:b/>
          <w:sz w:val="24"/>
          <w:szCs w:val="24"/>
        </w:rPr>
        <w:t>Welcome</w:t>
      </w:r>
      <w:r w:rsidR="00064BCA" w:rsidRPr="00F91832">
        <w:rPr>
          <w:b/>
          <w:sz w:val="24"/>
          <w:szCs w:val="24"/>
        </w:rPr>
        <w:t xml:space="preserve"> </w:t>
      </w:r>
      <w:r w:rsidR="00064BCA" w:rsidRPr="00F91832">
        <w:rPr>
          <w:sz w:val="24"/>
          <w:szCs w:val="24"/>
        </w:rPr>
        <w:t xml:space="preserve">by </w:t>
      </w:r>
      <w:r w:rsidR="00E452E1" w:rsidRPr="00F91832">
        <w:rPr>
          <w:sz w:val="24"/>
          <w:szCs w:val="24"/>
        </w:rPr>
        <w:t>Dr. C</w:t>
      </w:r>
      <w:r w:rsidRPr="00F91832">
        <w:rPr>
          <w:sz w:val="24"/>
          <w:szCs w:val="24"/>
        </w:rPr>
        <w:t>heryl Salerno</w:t>
      </w:r>
      <w:r w:rsidR="00064BCA" w:rsidRPr="00F91832">
        <w:rPr>
          <w:sz w:val="24"/>
          <w:szCs w:val="24"/>
        </w:rPr>
        <w:t xml:space="preserve"> and Mainland</w:t>
      </w:r>
      <w:r w:rsidR="005548D6" w:rsidRPr="00F91832">
        <w:rPr>
          <w:sz w:val="24"/>
          <w:szCs w:val="24"/>
        </w:rPr>
        <w:t xml:space="preserve"> </w:t>
      </w:r>
      <w:r w:rsidR="00895160" w:rsidRPr="00F91832">
        <w:rPr>
          <w:sz w:val="24"/>
          <w:szCs w:val="24"/>
        </w:rPr>
        <w:t>academy students</w:t>
      </w:r>
      <w:r w:rsidR="00064BCA" w:rsidRPr="00F91832">
        <w:rPr>
          <w:sz w:val="24"/>
          <w:szCs w:val="24"/>
        </w:rPr>
        <w:t xml:space="preserve">.  </w:t>
      </w:r>
      <w:r w:rsidR="009E1AA0" w:rsidRPr="00F91832">
        <w:rPr>
          <w:sz w:val="24"/>
          <w:szCs w:val="24"/>
        </w:rPr>
        <w:t>Dr. Salerno commented on the important role that academies play at MHS and students discussed why they chose MHS and career academies and their postsecondary plans.</w:t>
      </w:r>
    </w:p>
    <w:p w:rsidR="009E1AA0" w:rsidRDefault="009E1AA0" w:rsidP="009E1AA0">
      <w:pPr>
        <w:pStyle w:val="ListParagraph"/>
        <w:ind w:left="1080"/>
        <w:rPr>
          <w:sz w:val="24"/>
          <w:szCs w:val="24"/>
        </w:rPr>
      </w:pPr>
    </w:p>
    <w:p w:rsidR="00B97AED" w:rsidRDefault="00B97AED" w:rsidP="0089516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95160">
        <w:rPr>
          <w:b/>
          <w:sz w:val="24"/>
          <w:szCs w:val="24"/>
        </w:rPr>
        <w:t>Introductions</w:t>
      </w:r>
      <w:r w:rsidR="00DC1A5C" w:rsidRPr="00895160">
        <w:rPr>
          <w:sz w:val="24"/>
          <w:szCs w:val="24"/>
        </w:rPr>
        <w:t xml:space="preserve"> </w:t>
      </w:r>
      <w:r w:rsidR="00064BCA">
        <w:rPr>
          <w:sz w:val="24"/>
          <w:szCs w:val="24"/>
        </w:rPr>
        <w:t>by</w:t>
      </w:r>
      <w:r w:rsidR="00F91832">
        <w:rPr>
          <w:sz w:val="24"/>
          <w:szCs w:val="24"/>
        </w:rPr>
        <w:t xml:space="preserve"> </w:t>
      </w:r>
      <w:r w:rsidRPr="00895160">
        <w:rPr>
          <w:sz w:val="24"/>
          <w:szCs w:val="24"/>
        </w:rPr>
        <w:t>Brad Giles</w:t>
      </w:r>
      <w:r w:rsidR="00DC1A5C" w:rsidRPr="00895160">
        <w:rPr>
          <w:sz w:val="24"/>
          <w:szCs w:val="24"/>
        </w:rPr>
        <w:t xml:space="preserve">, </w:t>
      </w:r>
      <w:r w:rsidRPr="00895160">
        <w:rPr>
          <w:sz w:val="24"/>
          <w:szCs w:val="24"/>
        </w:rPr>
        <w:t>Chair</w:t>
      </w:r>
    </w:p>
    <w:p w:rsidR="009E1AA0" w:rsidRPr="00F91832" w:rsidRDefault="009E1AA0" w:rsidP="00F91832">
      <w:pPr>
        <w:pStyle w:val="ListParagraph"/>
        <w:rPr>
          <w:sz w:val="24"/>
          <w:szCs w:val="24"/>
        </w:rPr>
      </w:pPr>
      <w:r>
        <w:rPr>
          <w:b/>
          <w:sz w:val="24"/>
          <w:szCs w:val="24"/>
        </w:rPr>
        <w:t>Attendees included:</w:t>
      </w:r>
      <w:r w:rsidR="00F91832">
        <w:rPr>
          <w:b/>
          <w:sz w:val="24"/>
          <w:szCs w:val="24"/>
        </w:rPr>
        <w:t xml:space="preserve"> </w:t>
      </w:r>
      <w:r w:rsidRPr="00F91832">
        <w:rPr>
          <w:sz w:val="24"/>
          <w:szCs w:val="24"/>
        </w:rPr>
        <w:t>Brad Giles</w:t>
      </w:r>
      <w:r w:rsidR="00F91832" w:rsidRPr="00F91832">
        <w:rPr>
          <w:sz w:val="24"/>
          <w:szCs w:val="24"/>
        </w:rPr>
        <w:t>,</w:t>
      </w:r>
      <w:r w:rsidR="00F91832">
        <w:rPr>
          <w:sz w:val="24"/>
          <w:szCs w:val="24"/>
        </w:rPr>
        <w:t xml:space="preserve"> Giles Electric,; </w:t>
      </w:r>
      <w:r w:rsidR="00F91832" w:rsidRPr="00F91832">
        <w:rPr>
          <w:sz w:val="24"/>
          <w:szCs w:val="24"/>
        </w:rPr>
        <w:t xml:space="preserve"> Raymond Mark</w:t>
      </w:r>
      <w:r w:rsidR="00F91832">
        <w:rPr>
          <w:sz w:val="24"/>
          <w:szCs w:val="24"/>
        </w:rPr>
        <w:t xml:space="preserve">, .decimal, inc.; Bo Brewer, The People Business; Katie Conrad, Daytona Regional Chamber of Commerce; Sarah </w:t>
      </w:r>
      <w:proofErr w:type="spellStart"/>
      <w:r w:rsidR="00F91832">
        <w:rPr>
          <w:sz w:val="24"/>
          <w:szCs w:val="24"/>
        </w:rPr>
        <w:t>Buckwald</w:t>
      </w:r>
      <w:proofErr w:type="spellEnd"/>
      <w:r w:rsidR="00F91832">
        <w:rPr>
          <w:sz w:val="24"/>
          <w:szCs w:val="24"/>
        </w:rPr>
        <w:t xml:space="preserve">, Benedict Advertising; Chris LeBlanc, Benedict Advertising; Judge Shawn </w:t>
      </w:r>
      <w:proofErr w:type="spellStart"/>
      <w:r w:rsidR="00F91832">
        <w:rPr>
          <w:sz w:val="24"/>
          <w:szCs w:val="24"/>
        </w:rPr>
        <w:t>Briese</w:t>
      </w:r>
      <w:proofErr w:type="spellEnd"/>
      <w:r w:rsidR="00F91832">
        <w:rPr>
          <w:sz w:val="24"/>
          <w:szCs w:val="24"/>
        </w:rPr>
        <w:t>, Volusia County Circuit Court; John</w:t>
      </w:r>
      <w:r w:rsidR="00707B58">
        <w:rPr>
          <w:sz w:val="24"/>
          <w:szCs w:val="24"/>
        </w:rPr>
        <w:t xml:space="preserve"> Phillips, Embry-Riddle University; Rick Fraser, Cent</w:t>
      </w:r>
      <w:r w:rsidR="00F91832">
        <w:rPr>
          <w:sz w:val="24"/>
          <w:szCs w:val="24"/>
        </w:rPr>
        <w:t xml:space="preserve">er for Business Excellence; Charlie Sands, </w:t>
      </w:r>
      <w:proofErr w:type="spellStart"/>
      <w:r w:rsidR="00707B58">
        <w:rPr>
          <w:sz w:val="24"/>
          <w:szCs w:val="24"/>
        </w:rPr>
        <w:t>KoSans</w:t>
      </w:r>
      <w:proofErr w:type="spellEnd"/>
      <w:r w:rsidR="00707B58">
        <w:rPr>
          <w:sz w:val="24"/>
          <w:szCs w:val="24"/>
        </w:rPr>
        <w:t xml:space="preserve"> Associates; Gerry Frisby, Daytona State College; Paul Mitchell, Volusia County Economic Development; Jim Cameron, Daytona Regional Chamber of Commerce; Bob Coleman, Florida, Power &amp; Light; Mary Bruno, Volusia County Schools; Michelle </w:t>
      </w:r>
      <w:proofErr w:type="spellStart"/>
      <w:r w:rsidR="00707B58">
        <w:rPr>
          <w:sz w:val="24"/>
          <w:szCs w:val="24"/>
        </w:rPr>
        <w:t>Walka</w:t>
      </w:r>
      <w:proofErr w:type="spellEnd"/>
      <w:r w:rsidR="00707B58">
        <w:rPr>
          <w:sz w:val="24"/>
          <w:szCs w:val="24"/>
        </w:rPr>
        <w:t>, Atlantic High volunteer; Tom Besaw, Volusia County Schools; Liz  Taylor, Volusia County Schools; and Dan Cox, Volusia County Schools.</w:t>
      </w:r>
    </w:p>
    <w:p w:rsidR="009E1AA0" w:rsidRPr="009E1AA0" w:rsidRDefault="009E1AA0" w:rsidP="009E1AA0">
      <w:pPr>
        <w:pStyle w:val="ListParagraph"/>
        <w:ind w:left="1080"/>
        <w:rPr>
          <w:sz w:val="24"/>
          <w:szCs w:val="24"/>
        </w:rPr>
      </w:pPr>
    </w:p>
    <w:p w:rsidR="009E1AA0" w:rsidRPr="00F91832" w:rsidRDefault="005C7AA4" w:rsidP="00F9183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1832">
        <w:rPr>
          <w:b/>
          <w:sz w:val="24"/>
          <w:szCs w:val="24"/>
        </w:rPr>
        <w:t>Update:  Habitat for Humanity Partnership</w:t>
      </w:r>
      <w:r w:rsidRPr="00F91832">
        <w:rPr>
          <w:b/>
          <w:sz w:val="24"/>
          <w:szCs w:val="24"/>
        </w:rPr>
        <w:tab/>
      </w:r>
      <w:r w:rsidRPr="00F91832">
        <w:rPr>
          <w:b/>
          <w:sz w:val="24"/>
          <w:szCs w:val="24"/>
        </w:rPr>
        <w:tab/>
      </w:r>
    </w:p>
    <w:p w:rsidR="00201F91" w:rsidRDefault="009E1AA0" w:rsidP="00F9183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Dan Cox </w:t>
      </w:r>
      <w:r w:rsidR="00F91832">
        <w:rPr>
          <w:sz w:val="24"/>
          <w:szCs w:val="24"/>
        </w:rPr>
        <w:t xml:space="preserve">showed a </w:t>
      </w:r>
      <w:r>
        <w:rPr>
          <w:sz w:val="24"/>
          <w:szCs w:val="24"/>
        </w:rPr>
        <w:t xml:space="preserve">TV Station 2 video showing the New Smyrna Beach Habitat House </w:t>
      </w:r>
      <w:r w:rsidR="00F91832">
        <w:rPr>
          <w:sz w:val="24"/>
          <w:szCs w:val="24"/>
        </w:rPr>
        <w:tab/>
      </w:r>
      <w:r>
        <w:rPr>
          <w:sz w:val="24"/>
          <w:szCs w:val="24"/>
        </w:rPr>
        <w:t>being moved</w:t>
      </w:r>
      <w:r w:rsidR="00F91832">
        <w:rPr>
          <w:sz w:val="24"/>
          <w:szCs w:val="24"/>
        </w:rPr>
        <w:t xml:space="preserve"> </w:t>
      </w:r>
      <w:r>
        <w:rPr>
          <w:sz w:val="24"/>
          <w:szCs w:val="24"/>
        </w:rPr>
        <w:t>from the school to its permanent location in the community.  This home is</w:t>
      </w:r>
      <w:r w:rsidR="00F91832">
        <w:rPr>
          <w:sz w:val="24"/>
          <w:szCs w:val="24"/>
        </w:rPr>
        <w:tab/>
      </w:r>
      <w:r w:rsidR="00F91832">
        <w:rPr>
          <w:sz w:val="24"/>
          <w:szCs w:val="24"/>
        </w:rPr>
        <w:tab/>
      </w:r>
      <w:r>
        <w:rPr>
          <w:sz w:val="24"/>
          <w:szCs w:val="24"/>
        </w:rPr>
        <w:t xml:space="preserve"> a partnership </w:t>
      </w:r>
      <w:r w:rsidR="00201F91">
        <w:rPr>
          <w:sz w:val="24"/>
          <w:szCs w:val="24"/>
        </w:rPr>
        <w:tab/>
      </w:r>
      <w:r>
        <w:rPr>
          <w:sz w:val="24"/>
          <w:szCs w:val="24"/>
        </w:rPr>
        <w:t>of New Smyr</w:t>
      </w:r>
      <w:r w:rsidR="00201F91">
        <w:rPr>
          <w:sz w:val="24"/>
          <w:szCs w:val="24"/>
        </w:rPr>
        <w:t>na Beach and the Building Const</w:t>
      </w:r>
      <w:r>
        <w:rPr>
          <w:sz w:val="24"/>
          <w:szCs w:val="24"/>
        </w:rPr>
        <w:t xml:space="preserve">ruction Academy at New </w:t>
      </w:r>
      <w:r w:rsidR="00F91832">
        <w:rPr>
          <w:sz w:val="24"/>
          <w:szCs w:val="24"/>
        </w:rPr>
        <w:tab/>
      </w:r>
      <w:r>
        <w:rPr>
          <w:sz w:val="24"/>
          <w:szCs w:val="24"/>
        </w:rPr>
        <w:t xml:space="preserve">Smyrna Beach </w:t>
      </w:r>
      <w:r w:rsidR="00201F91">
        <w:rPr>
          <w:sz w:val="24"/>
          <w:szCs w:val="24"/>
        </w:rPr>
        <w:tab/>
      </w:r>
      <w:r>
        <w:rPr>
          <w:sz w:val="24"/>
          <w:szCs w:val="24"/>
        </w:rPr>
        <w:t>High School</w:t>
      </w:r>
      <w:r w:rsidR="00201F91">
        <w:rPr>
          <w:sz w:val="24"/>
          <w:szCs w:val="24"/>
        </w:rPr>
        <w:t>.</w:t>
      </w:r>
    </w:p>
    <w:p w:rsidR="00241A91" w:rsidRPr="00201F91" w:rsidRDefault="00201F91" w:rsidP="00201F91">
      <w:pPr>
        <w:rPr>
          <w:sz w:val="24"/>
          <w:szCs w:val="24"/>
        </w:rPr>
      </w:pPr>
      <w:r w:rsidRPr="00201F91">
        <w:rPr>
          <w:b/>
          <w:sz w:val="24"/>
          <w:szCs w:val="24"/>
        </w:rPr>
        <w:t>IV.</w:t>
      </w:r>
      <w:r>
        <w:rPr>
          <w:b/>
          <w:sz w:val="24"/>
          <w:szCs w:val="24"/>
        </w:rPr>
        <w:tab/>
      </w:r>
      <w:r w:rsidR="00241A91" w:rsidRPr="00201F91">
        <w:rPr>
          <w:b/>
          <w:sz w:val="24"/>
          <w:szCs w:val="24"/>
        </w:rPr>
        <w:t>Update on economic development goal:</w:t>
      </w:r>
    </w:p>
    <w:p w:rsidR="00241A91" w:rsidRDefault="00241A91" w:rsidP="00241A91">
      <w:pPr>
        <w:pStyle w:val="ListParagraph"/>
        <w:numPr>
          <w:ilvl w:val="0"/>
          <w:numId w:val="3"/>
        </w:numPr>
      </w:pPr>
      <w:r>
        <w:t>H</w:t>
      </w:r>
      <w:r w:rsidR="00871F4B">
        <w:t>igh School</w:t>
      </w:r>
      <w:r>
        <w:t xml:space="preserve"> Showcase</w:t>
      </w:r>
      <w:r w:rsidR="00201F91">
        <w:t>:    Brad Giles discussed the Showcase which took place at the Volusia County Fairgrounds.  The showcase was attended over 2500 8</w:t>
      </w:r>
      <w:r w:rsidR="00201F91" w:rsidRPr="00201F91">
        <w:rPr>
          <w:vertAlign w:val="superscript"/>
        </w:rPr>
        <w:t>th</w:t>
      </w:r>
      <w:r w:rsidR="00201F91">
        <w:t xml:space="preserve"> grade students and their </w:t>
      </w:r>
      <w:proofErr w:type="gramStart"/>
      <w:r w:rsidR="00201F91">
        <w:t>parents .</w:t>
      </w:r>
      <w:proofErr w:type="gramEnd"/>
      <w:r w:rsidR="00201F91">
        <w:t xml:space="preserve">  All 28 Volusia Career Academies were showcased at the event.</w:t>
      </w:r>
    </w:p>
    <w:p w:rsidR="00201F91" w:rsidRDefault="00201F91" w:rsidP="00201F91">
      <w:pPr>
        <w:pStyle w:val="ListParagraph"/>
        <w:ind w:left="1440"/>
      </w:pPr>
      <w:r>
        <w:t>Bob Coleman, past Chair, received special recognition for his y</w:t>
      </w:r>
      <w:r w:rsidR="00F91832">
        <w:t>ears of service to the Career C</w:t>
      </w:r>
      <w:r>
        <w:t>onnection.</w:t>
      </w:r>
    </w:p>
    <w:p w:rsidR="00201F91" w:rsidRDefault="00201F91" w:rsidP="00201F91">
      <w:pPr>
        <w:pStyle w:val="ListParagraph"/>
        <w:ind w:left="1440"/>
      </w:pPr>
    </w:p>
    <w:p w:rsidR="00201F91" w:rsidRDefault="00201F91" w:rsidP="00241A91">
      <w:pPr>
        <w:pStyle w:val="ListParagraph"/>
        <w:numPr>
          <w:ilvl w:val="0"/>
          <w:numId w:val="3"/>
        </w:numPr>
      </w:pPr>
      <w:r>
        <w:lastRenderedPageBreak/>
        <w:t xml:space="preserve">Rick Fraser, President of the Center for Business </w:t>
      </w:r>
      <w:r w:rsidR="00F91832">
        <w:t>Excellence, upda</w:t>
      </w:r>
      <w:r>
        <w:t xml:space="preserve">ted the Cadre on his efforts to have the Cadre and Volusia County Schools represented and participating in any economic development events in the county to stress the strength of </w:t>
      </w:r>
      <w:proofErr w:type="spellStart"/>
      <w:r>
        <w:t>Volusia’s</w:t>
      </w:r>
      <w:proofErr w:type="spellEnd"/>
      <w:r>
        <w:t xml:space="preserve"> Career Academies and programs and the Value Added they would give to current and future businesses.</w:t>
      </w:r>
    </w:p>
    <w:p w:rsidR="004E0FBB" w:rsidRDefault="004E0FBB" w:rsidP="004E0FBB">
      <w:pPr>
        <w:pStyle w:val="ListParagraph"/>
        <w:numPr>
          <w:ilvl w:val="0"/>
          <w:numId w:val="3"/>
        </w:numPr>
      </w:pPr>
      <w:r>
        <w:t xml:space="preserve">Chris LeBlanc, Benedict Advertising, will lead a workshop on potential benefit of the branding of Career Academies.  Brad and Tom will negotiate a date for the workshop. </w:t>
      </w:r>
    </w:p>
    <w:p w:rsidR="00F91832" w:rsidRDefault="00F91832" w:rsidP="00F91832">
      <w:pPr>
        <w:pStyle w:val="ListParagraph"/>
        <w:ind w:left="1440"/>
      </w:pPr>
    </w:p>
    <w:p w:rsidR="00F91832" w:rsidRDefault="00F91832" w:rsidP="00F91832">
      <w:pPr>
        <w:pStyle w:val="ListParagraph"/>
        <w:ind w:left="1440"/>
      </w:pPr>
    </w:p>
    <w:p w:rsidR="008B1DAB" w:rsidRPr="00F91832" w:rsidRDefault="009B5A44" w:rsidP="00F91832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 w:rsidRPr="00F91832">
        <w:rPr>
          <w:b/>
          <w:sz w:val="24"/>
          <w:szCs w:val="24"/>
        </w:rPr>
        <w:t>Career Academies</w:t>
      </w:r>
    </w:p>
    <w:p w:rsidR="00064BCA" w:rsidRDefault="004E0FBB" w:rsidP="00241A9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Mary Bruno, Director,</w:t>
      </w:r>
      <w:r w:rsidR="004126D9">
        <w:rPr>
          <w:sz w:val="24"/>
          <w:szCs w:val="24"/>
        </w:rPr>
        <w:t xml:space="preserve"> </w:t>
      </w:r>
      <w:r w:rsidR="00064BCA">
        <w:rPr>
          <w:sz w:val="24"/>
          <w:szCs w:val="24"/>
        </w:rPr>
        <w:t>discussed the evaluations of the 28 Career Academies.  Results attached.  Academies market in red are on probation and have turned in a corrective action plan.  Academies listed in yellow are experiencing low enrollment issues.  Various cadre members discussed strategies to increase enrollment in the academies.</w:t>
      </w:r>
    </w:p>
    <w:p w:rsidR="005548D6" w:rsidRDefault="00871F4B" w:rsidP="00064BC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64BCA">
        <w:rPr>
          <w:sz w:val="24"/>
          <w:szCs w:val="24"/>
        </w:rPr>
        <w:t xml:space="preserve">Judge Shawn </w:t>
      </w:r>
      <w:proofErr w:type="spellStart"/>
      <w:r w:rsidRPr="00064BCA">
        <w:rPr>
          <w:sz w:val="24"/>
          <w:szCs w:val="24"/>
        </w:rPr>
        <w:t>Briese</w:t>
      </w:r>
      <w:proofErr w:type="spellEnd"/>
      <w:r w:rsidR="00064BCA">
        <w:rPr>
          <w:sz w:val="24"/>
          <w:szCs w:val="24"/>
        </w:rPr>
        <w:t xml:space="preserve"> led a discussion of recommendations from cadre members who participated in the academy evaluations.  Recommendations included:</w:t>
      </w:r>
    </w:p>
    <w:p w:rsidR="00064BCA" w:rsidRDefault="00064BCA" w:rsidP="00064BCA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Creation of a blueprint to be used in the development of new academies</w:t>
      </w:r>
    </w:p>
    <w:p w:rsidR="00E15776" w:rsidRDefault="00E15776" w:rsidP="00064BCA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Have established academies mentor new academies</w:t>
      </w:r>
    </w:p>
    <w:p w:rsidR="00064BCA" w:rsidRDefault="004126D9" w:rsidP="00064BCA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Providing a vehicle for academies to share best practices and assist each other in the implementing of the best practices.</w:t>
      </w:r>
    </w:p>
    <w:p w:rsidR="004126D9" w:rsidRPr="004126D9" w:rsidRDefault="004126D9" w:rsidP="004126D9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4126D9">
        <w:rPr>
          <w:sz w:val="24"/>
          <w:szCs w:val="24"/>
        </w:rPr>
        <w:t xml:space="preserve">Each academy </w:t>
      </w:r>
      <w:proofErr w:type="gramStart"/>
      <w:r w:rsidRPr="004126D9">
        <w:rPr>
          <w:sz w:val="24"/>
          <w:szCs w:val="24"/>
        </w:rPr>
        <w:t>be</w:t>
      </w:r>
      <w:proofErr w:type="gramEnd"/>
      <w:r w:rsidRPr="004126D9">
        <w:rPr>
          <w:sz w:val="24"/>
          <w:szCs w:val="24"/>
        </w:rPr>
        <w:t xml:space="preserve"> required to have an Alumni Association.  This association will be used to gather data and assist in the marketing of the academy.</w:t>
      </w:r>
    </w:p>
    <w:p w:rsidR="004126D9" w:rsidRPr="004126D9" w:rsidRDefault="006217D2" w:rsidP="004126D9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Bo Brewer stressed the development of</w:t>
      </w:r>
      <w:r w:rsidR="004126D9">
        <w:rPr>
          <w:sz w:val="24"/>
          <w:szCs w:val="24"/>
        </w:rPr>
        <w:t xml:space="preserve"> a 5 year strategic plan for </w:t>
      </w:r>
      <w:proofErr w:type="spellStart"/>
      <w:r w:rsidR="004126D9">
        <w:rPr>
          <w:sz w:val="24"/>
          <w:szCs w:val="24"/>
        </w:rPr>
        <w:t>Volusia’s</w:t>
      </w:r>
      <w:proofErr w:type="spellEnd"/>
      <w:r w:rsidR="004126D9">
        <w:rPr>
          <w:sz w:val="24"/>
          <w:szCs w:val="24"/>
        </w:rPr>
        <w:t xml:space="preserve"> Career Academies and Career &amp; Technical Education programs</w:t>
      </w:r>
      <w:r w:rsidR="00F66EEA">
        <w:rPr>
          <w:sz w:val="24"/>
          <w:szCs w:val="24"/>
        </w:rPr>
        <w:t xml:space="preserve">  to include a marketing plan, a plan to build advisory committees, strategies on how to connect to other academies and the business community, and formation of an alumni association.</w:t>
      </w:r>
      <w:r w:rsidR="004126D9">
        <w:rPr>
          <w:sz w:val="24"/>
          <w:szCs w:val="24"/>
        </w:rPr>
        <w:t>.</w:t>
      </w:r>
      <w:r>
        <w:rPr>
          <w:sz w:val="24"/>
          <w:szCs w:val="24"/>
        </w:rPr>
        <w:t xml:space="preserve">  He further recommended that the Young Professionals Group (YPG) for advice and membership on the Cadre.</w:t>
      </w:r>
    </w:p>
    <w:p w:rsidR="004126D9" w:rsidRPr="009A4161" w:rsidRDefault="004126D9" w:rsidP="004126D9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Academy advisory committees should have a minimum of 15 members, the majority of whom are business people.</w:t>
      </w:r>
    </w:p>
    <w:p w:rsidR="009A4161" w:rsidRPr="00E15776" w:rsidRDefault="009A4161" w:rsidP="004126D9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Revise the Academy Ev</w:t>
      </w:r>
      <w:r w:rsidR="00E15776">
        <w:rPr>
          <w:sz w:val="24"/>
          <w:szCs w:val="24"/>
        </w:rPr>
        <w:t>a</w:t>
      </w:r>
      <w:r>
        <w:rPr>
          <w:sz w:val="24"/>
          <w:szCs w:val="24"/>
        </w:rPr>
        <w:t xml:space="preserve">luation rubric to </w:t>
      </w:r>
      <w:r w:rsidR="00E15776">
        <w:rPr>
          <w:sz w:val="24"/>
          <w:szCs w:val="24"/>
        </w:rPr>
        <w:t>be specific in the documentation</w:t>
      </w:r>
    </w:p>
    <w:p w:rsidR="00E15776" w:rsidRPr="004126D9" w:rsidRDefault="00E15776" w:rsidP="004126D9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Require academy classroom visits for the evaluation team participating in evaluations.</w:t>
      </w:r>
    </w:p>
    <w:p w:rsidR="004126D9" w:rsidRPr="00E15776" w:rsidRDefault="00E15776" w:rsidP="004126D9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E15776">
        <w:rPr>
          <w:sz w:val="24"/>
          <w:szCs w:val="24"/>
        </w:rPr>
        <w:t>Encourage academies within a school to plan joint fund raising events.</w:t>
      </w:r>
    </w:p>
    <w:p w:rsidR="005548D6" w:rsidRPr="002F5CBB" w:rsidRDefault="005548D6" w:rsidP="002F5CBB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 w:rsidRPr="002F5CBB">
        <w:rPr>
          <w:b/>
          <w:sz w:val="24"/>
          <w:szCs w:val="24"/>
        </w:rPr>
        <w:t xml:space="preserve">Business/Community Partnerships </w:t>
      </w:r>
      <w:r w:rsidRPr="002F5CBB">
        <w:rPr>
          <w:b/>
          <w:sz w:val="24"/>
          <w:szCs w:val="24"/>
        </w:rPr>
        <w:tab/>
      </w:r>
      <w:r w:rsidRPr="002F5CBB">
        <w:rPr>
          <w:b/>
          <w:sz w:val="24"/>
          <w:szCs w:val="24"/>
        </w:rPr>
        <w:tab/>
      </w:r>
      <w:r w:rsidRPr="002F5CBB">
        <w:rPr>
          <w:b/>
          <w:sz w:val="24"/>
          <w:szCs w:val="24"/>
        </w:rPr>
        <w:tab/>
      </w:r>
      <w:r w:rsidRPr="002F5CBB">
        <w:rPr>
          <w:b/>
          <w:sz w:val="24"/>
          <w:szCs w:val="24"/>
        </w:rPr>
        <w:tab/>
      </w:r>
    </w:p>
    <w:p w:rsidR="00A815A8" w:rsidRDefault="00A815A8" w:rsidP="00D24A7B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Gerry Frisby noted that Daytona State College is taking articulation agreements in Culinary and Criminal Justice to their board this month.  A health articulation agreement is being developed.</w:t>
      </w:r>
    </w:p>
    <w:p w:rsidR="00A815A8" w:rsidRPr="00A815A8" w:rsidRDefault="00A815A8" w:rsidP="00A815A8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UCF and ERAU are developing program relationships with career academies with High School DDD in Orange City. </w:t>
      </w:r>
    </w:p>
    <w:p w:rsidR="00A815A8" w:rsidRPr="00A815A8" w:rsidRDefault="00A815A8" w:rsidP="00A815A8">
      <w:pPr>
        <w:pStyle w:val="ListParagraph"/>
        <w:ind w:left="1440"/>
        <w:rPr>
          <w:b/>
          <w:sz w:val="24"/>
          <w:szCs w:val="24"/>
        </w:rPr>
      </w:pPr>
    </w:p>
    <w:p w:rsidR="00241A91" w:rsidRPr="00A815A8" w:rsidRDefault="003B03EC" w:rsidP="002F5CBB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 w:rsidRPr="00A815A8">
        <w:rPr>
          <w:b/>
          <w:sz w:val="24"/>
          <w:szCs w:val="24"/>
        </w:rPr>
        <w:t>Social Marketing Strategies</w:t>
      </w:r>
      <w:r w:rsidRPr="00A815A8">
        <w:rPr>
          <w:b/>
          <w:sz w:val="24"/>
          <w:szCs w:val="24"/>
        </w:rPr>
        <w:tab/>
      </w:r>
      <w:r w:rsidRPr="00A815A8">
        <w:rPr>
          <w:b/>
          <w:sz w:val="24"/>
          <w:szCs w:val="24"/>
        </w:rPr>
        <w:tab/>
      </w:r>
      <w:r w:rsidRPr="00A815A8">
        <w:rPr>
          <w:b/>
          <w:sz w:val="24"/>
          <w:szCs w:val="24"/>
        </w:rPr>
        <w:tab/>
      </w:r>
      <w:r w:rsidRPr="00A815A8">
        <w:rPr>
          <w:b/>
          <w:sz w:val="24"/>
          <w:szCs w:val="24"/>
        </w:rPr>
        <w:tab/>
      </w:r>
    </w:p>
    <w:p w:rsidR="005548D6" w:rsidRDefault="00A815A8" w:rsidP="005548D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815A8">
        <w:rPr>
          <w:sz w:val="24"/>
          <w:szCs w:val="24"/>
        </w:rPr>
        <w:t>Katie Conrad of the Halifax Chamber</w:t>
      </w:r>
      <w:r w:rsidR="00F66EEA">
        <w:rPr>
          <w:sz w:val="24"/>
          <w:szCs w:val="24"/>
        </w:rPr>
        <w:t xml:space="preserve"> and President of YPG</w:t>
      </w:r>
      <w:r w:rsidRPr="00A815A8">
        <w:rPr>
          <w:sz w:val="24"/>
          <w:szCs w:val="24"/>
        </w:rPr>
        <w:t xml:space="preserve">, </w:t>
      </w:r>
      <w:r w:rsidR="0021099E" w:rsidRPr="00A815A8">
        <w:rPr>
          <w:sz w:val="24"/>
          <w:szCs w:val="24"/>
        </w:rPr>
        <w:t xml:space="preserve">Sarah </w:t>
      </w:r>
      <w:proofErr w:type="spellStart"/>
      <w:r w:rsidR="0021099E" w:rsidRPr="00A815A8">
        <w:rPr>
          <w:sz w:val="24"/>
          <w:szCs w:val="24"/>
        </w:rPr>
        <w:t>Buckwald</w:t>
      </w:r>
      <w:proofErr w:type="spellEnd"/>
      <w:r w:rsidRPr="00A815A8">
        <w:rPr>
          <w:sz w:val="24"/>
          <w:szCs w:val="24"/>
        </w:rPr>
        <w:t xml:space="preserve"> &amp;</w:t>
      </w:r>
      <w:r w:rsidR="0021099E" w:rsidRPr="00A815A8">
        <w:rPr>
          <w:sz w:val="24"/>
          <w:szCs w:val="24"/>
        </w:rPr>
        <w:t>Chris LeBlanc</w:t>
      </w:r>
      <w:r>
        <w:rPr>
          <w:sz w:val="24"/>
          <w:szCs w:val="24"/>
        </w:rPr>
        <w:t xml:space="preserve"> of Benedict Advertising held a mini workshop on the power of using social marketing strategies to m</w:t>
      </w:r>
      <w:r w:rsidR="00F66EEA">
        <w:rPr>
          <w:sz w:val="24"/>
          <w:szCs w:val="24"/>
        </w:rPr>
        <w:t>arket businesses and academies stressing the advantage of two-way communication.</w:t>
      </w:r>
    </w:p>
    <w:p w:rsidR="00F66EEA" w:rsidRDefault="00F66EEA" w:rsidP="005548D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The building of the alumni association through social marketing media.</w:t>
      </w:r>
    </w:p>
    <w:p w:rsidR="00F66EEA" w:rsidRDefault="00F66EEA" w:rsidP="005548D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Katie further recommended that the YPG be tapped for advice and participation in mentoring, internships and job shadowing.  </w:t>
      </w:r>
    </w:p>
    <w:p w:rsidR="00A815A8" w:rsidRDefault="00A815A8" w:rsidP="005548D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Brad Giles requested that there be 3 mini-workshops and accomplished, with results presented to the next cadre meeting on May 19, 2010.  Topics to be addressed:</w:t>
      </w:r>
    </w:p>
    <w:p w:rsidR="00A815A8" w:rsidRDefault="00A815A8" w:rsidP="00A815A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5 Year Strategic Plan</w:t>
      </w:r>
      <w:r w:rsidR="00F66EEA">
        <w:rPr>
          <w:sz w:val="24"/>
          <w:szCs w:val="24"/>
        </w:rPr>
        <w:t xml:space="preserve"> </w:t>
      </w:r>
    </w:p>
    <w:p w:rsidR="00A815A8" w:rsidRDefault="00A815A8" w:rsidP="00A815A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Social Marketing- next steps</w:t>
      </w:r>
    </w:p>
    <w:p w:rsidR="00A815A8" w:rsidRPr="00A815A8" w:rsidRDefault="00A815A8" w:rsidP="00A815A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Branding of academies</w:t>
      </w:r>
    </w:p>
    <w:p w:rsidR="00A643D3" w:rsidRDefault="00E3486F" w:rsidP="002F5CBB">
      <w:pPr>
        <w:pStyle w:val="ListParagraph"/>
        <w:numPr>
          <w:ilvl w:val="0"/>
          <w:numId w:val="10"/>
        </w:numPr>
        <w:rPr>
          <w:b/>
          <w:sz w:val="24"/>
          <w:szCs w:val="24"/>
        </w:rPr>
      </w:pPr>
      <w:r w:rsidRPr="00895160">
        <w:rPr>
          <w:b/>
          <w:sz w:val="24"/>
          <w:szCs w:val="24"/>
        </w:rPr>
        <w:t>T</w:t>
      </w:r>
      <w:r w:rsidR="00A643D3" w:rsidRPr="00895160">
        <w:rPr>
          <w:b/>
          <w:sz w:val="24"/>
          <w:szCs w:val="24"/>
        </w:rPr>
        <w:t>our of Mainland Career Academies</w:t>
      </w:r>
    </w:p>
    <w:p w:rsidR="00241A91" w:rsidRDefault="00BE1F61" w:rsidP="009A6800">
      <w:pPr>
        <w:rPr>
          <w:sz w:val="24"/>
          <w:szCs w:val="24"/>
        </w:rPr>
      </w:pPr>
      <w:r w:rsidRPr="009A6800">
        <w:rPr>
          <w:b/>
          <w:sz w:val="24"/>
          <w:szCs w:val="24"/>
        </w:rPr>
        <w:t>Next Cadre meeting</w:t>
      </w:r>
      <w:r w:rsidRPr="00176922">
        <w:rPr>
          <w:sz w:val="24"/>
          <w:szCs w:val="24"/>
        </w:rPr>
        <w:t xml:space="preserve">:   </w:t>
      </w:r>
      <w:r w:rsidR="00241A91">
        <w:rPr>
          <w:sz w:val="24"/>
          <w:szCs w:val="24"/>
        </w:rPr>
        <w:t xml:space="preserve">May </w:t>
      </w:r>
      <w:r w:rsidR="003B03EC">
        <w:rPr>
          <w:sz w:val="24"/>
          <w:szCs w:val="24"/>
        </w:rPr>
        <w:t>19, 2010</w:t>
      </w:r>
      <w:r w:rsidR="00E452E1">
        <w:rPr>
          <w:sz w:val="24"/>
          <w:szCs w:val="24"/>
        </w:rPr>
        <w:t>--</w:t>
      </w:r>
      <w:r w:rsidR="003B03EC">
        <w:rPr>
          <w:sz w:val="24"/>
          <w:szCs w:val="24"/>
        </w:rPr>
        <w:t xml:space="preserve"> 8:00 am</w:t>
      </w:r>
    </w:p>
    <w:p w:rsidR="00241A91" w:rsidRPr="009A6800" w:rsidRDefault="00241A91" w:rsidP="009A6800">
      <w:pPr>
        <w:rPr>
          <w:b/>
          <w:sz w:val="24"/>
          <w:szCs w:val="24"/>
        </w:rPr>
      </w:pPr>
      <w:r w:rsidRPr="009A6800">
        <w:rPr>
          <w:b/>
          <w:sz w:val="24"/>
          <w:szCs w:val="24"/>
        </w:rPr>
        <w:t>Schedule of cadre meetings for 2010-2011</w:t>
      </w:r>
      <w:r w:rsidR="00E3486F" w:rsidRPr="009A6800">
        <w:rPr>
          <w:b/>
          <w:sz w:val="24"/>
          <w:szCs w:val="24"/>
        </w:rPr>
        <w:t>:</w:t>
      </w:r>
    </w:p>
    <w:p w:rsidR="009A6800" w:rsidRDefault="006217D2" w:rsidP="009A680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September 8</w:t>
      </w:r>
      <w:r w:rsidR="009A6800" w:rsidRPr="009A6800">
        <w:rPr>
          <w:sz w:val="24"/>
          <w:szCs w:val="24"/>
        </w:rPr>
        <w:t>, 2010</w:t>
      </w:r>
    </w:p>
    <w:p w:rsidR="009A6800" w:rsidRDefault="009A6800" w:rsidP="009A680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January 12, 2011</w:t>
      </w:r>
    </w:p>
    <w:p w:rsidR="001D4235" w:rsidRPr="009A6800" w:rsidRDefault="009A6800" w:rsidP="00BE1F6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9A6800">
        <w:rPr>
          <w:sz w:val="24"/>
          <w:szCs w:val="24"/>
        </w:rPr>
        <w:t>May 1</w:t>
      </w:r>
      <w:r w:rsidR="006217D2">
        <w:rPr>
          <w:sz w:val="24"/>
          <w:szCs w:val="24"/>
        </w:rPr>
        <w:t>1</w:t>
      </w:r>
      <w:r w:rsidRPr="009A6800">
        <w:rPr>
          <w:sz w:val="24"/>
          <w:szCs w:val="24"/>
        </w:rPr>
        <w:t>, 2011</w:t>
      </w:r>
    </w:p>
    <w:sectPr w:rsidR="001D4235" w:rsidRPr="009A6800" w:rsidSect="00690FA7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7B4" w:rsidRDefault="00F777B4" w:rsidP="00226714">
      <w:pPr>
        <w:spacing w:after="0" w:line="240" w:lineRule="auto"/>
      </w:pPr>
      <w:r>
        <w:separator/>
      </w:r>
    </w:p>
  </w:endnote>
  <w:endnote w:type="continuationSeparator" w:id="0">
    <w:p w:rsidR="00F777B4" w:rsidRDefault="00F777B4" w:rsidP="00226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160" w:rsidRDefault="00895160">
    <w:pPr>
      <w:pStyle w:val="Footer"/>
    </w:pPr>
  </w:p>
  <w:p w:rsidR="00895160" w:rsidRPr="00226714" w:rsidRDefault="00895160" w:rsidP="00226714">
    <w:pPr>
      <w:pStyle w:val="Footer"/>
      <w:jc w:val="center"/>
      <w:rPr>
        <w:b/>
        <w:color w:val="0000CC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7B4" w:rsidRDefault="00F777B4" w:rsidP="00226714">
      <w:pPr>
        <w:spacing w:after="0" w:line="240" w:lineRule="auto"/>
      </w:pPr>
      <w:r>
        <w:separator/>
      </w:r>
    </w:p>
  </w:footnote>
  <w:footnote w:type="continuationSeparator" w:id="0">
    <w:p w:rsidR="00F777B4" w:rsidRDefault="00F777B4" w:rsidP="00226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99F"/>
    <w:multiLevelType w:val="hybridMultilevel"/>
    <w:tmpl w:val="8F3EB41C"/>
    <w:lvl w:ilvl="0" w:tplc="857C8C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E10287"/>
    <w:multiLevelType w:val="hybridMultilevel"/>
    <w:tmpl w:val="94CA6D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3FE1AFC"/>
    <w:multiLevelType w:val="hybridMultilevel"/>
    <w:tmpl w:val="A35A2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F733A"/>
    <w:multiLevelType w:val="hybridMultilevel"/>
    <w:tmpl w:val="16F046D0"/>
    <w:lvl w:ilvl="0" w:tplc="5EE4DEB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D6390B"/>
    <w:multiLevelType w:val="hybridMultilevel"/>
    <w:tmpl w:val="FA0C5B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E920115"/>
    <w:multiLevelType w:val="hybridMultilevel"/>
    <w:tmpl w:val="542ED4F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D6454A"/>
    <w:multiLevelType w:val="hybridMultilevel"/>
    <w:tmpl w:val="EC0ADC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5A5ED3"/>
    <w:multiLevelType w:val="hybridMultilevel"/>
    <w:tmpl w:val="523E7E00"/>
    <w:lvl w:ilvl="0" w:tplc="5EE4DEB6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3D4A99"/>
    <w:multiLevelType w:val="hybridMultilevel"/>
    <w:tmpl w:val="458EBB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2510BF"/>
    <w:multiLevelType w:val="hybridMultilevel"/>
    <w:tmpl w:val="600AED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26714"/>
    <w:rsid w:val="000244D0"/>
    <w:rsid w:val="00064BCA"/>
    <w:rsid w:val="00176922"/>
    <w:rsid w:val="001D4235"/>
    <w:rsid w:val="001E0B93"/>
    <w:rsid w:val="00201F91"/>
    <w:rsid w:val="0021099E"/>
    <w:rsid w:val="00226714"/>
    <w:rsid w:val="00241A91"/>
    <w:rsid w:val="002D60E2"/>
    <w:rsid w:val="002F5CBB"/>
    <w:rsid w:val="0034016C"/>
    <w:rsid w:val="0034043D"/>
    <w:rsid w:val="003B03EC"/>
    <w:rsid w:val="004126D9"/>
    <w:rsid w:val="0044636E"/>
    <w:rsid w:val="00461C47"/>
    <w:rsid w:val="004B5A47"/>
    <w:rsid w:val="004E0FBB"/>
    <w:rsid w:val="005548D6"/>
    <w:rsid w:val="005C590A"/>
    <w:rsid w:val="005C7AA4"/>
    <w:rsid w:val="005D5F4E"/>
    <w:rsid w:val="006217D2"/>
    <w:rsid w:val="00630FDA"/>
    <w:rsid w:val="0066285C"/>
    <w:rsid w:val="00690FA7"/>
    <w:rsid w:val="006D3C0B"/>
    <w:rsid w:val="00707B58"/>
    <w:rsid w:val="007E2916"/>
    <w:rsid w:val="00871F4B"/>
    <w:rsid w:val="00895160"/>
    <w:rsid w:val="008A1D3D"/>
    <w:rsid w:val="008B1DAB"/>
    <w:rsid w:val="0099215A"/>
    <w:rsid w:val="0099637A"/>
    <w:rsid w:val="009A1AF4"/>
    <w:rsid w:val="009A4161"/>
    <w:rsid w:val="009A6800"/>
    <w:rsid w:val="009B5A44"/>
    <w:rsid w:val="009E1AA0"/>
    <w:rsid w:val="00A643D3"/>
    <w:rsid w:val="00A815A8"/>
    <w:rsid w:val="00B97AED"/>
    <w:rsid w:val="00BE1F61"/>
    <w:rsid w:val="00D24A7B"/>
    <w:rsid w:val="00D76903"/>
    <w:rsid w:val="00DB173B"/>
    <w:rsid w:val="00DC1A5C"/>
    <w:rsid w:val="00E15776"/>
    <w:rsid w:val="00E3486F"/>
    <w:rsid w:val="00E452E1"/>
    <w:rsid w:val="00ED356C"/>
    <w:rsid w:val="00F62528"/>
    <w:rsid w:val="00F66EEA"/>
    <w:rsid w:val="00F777B4"/>
    <w:rsid w:val="00F81C6E"/>
    <w:rsid w:val="00F91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6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6714"/>
  </w:style>
  <w:style w:type="paragraph" w:styleId="Footer">
    <w:name w:val="footer"/>
    <w:basedOn w:val="Normal"/>
    <w:link w:val="FooterChar"/>
    <w:uiPriority w:val="99"/>
    <w:unhideWhenUsed/>
    <w:rsid w:val="00226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14"/>
  </w:style>
  <w:style w:type="paragraph" w:styleId="BalloonText">
    <w:name w:val="Balloon Text"/>
    <w:basedOn w:val="Normal"/>
    <w:link w:val="BalloonTextChar"/>
    <w:uiPriority w:val="99"/>
    <w:semiHidden/>
    <w:unhideWhenUsed/>
    <w:rsid w:val="0022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1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1D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F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eataylor</cp:lastModifiedBy>
  <cp:revision>3</cp:revision>
  <cp:lastPrinted>2010-01-21T18:53:00Z</cp:lastPrinted>
  <dcterms:created xsi:type="dcterms:W3CDTF">2010-01-21T19:01:00Z</dcterms:created>
  <dcterms:modified xsi:type="dcterms:W3CDTF">2010-01-21T19:02:00Z</dcterms:modified>
</cp:coreProperties>
</file>